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54D" w:rsidRPr="00A7254D" w:rsidRDefault="00A7254D" w:rsidP="00A7254D">
      <w:pPr>
        <w:widowControl w:val="0"/>
        <w:autoSpaceDE w:val="0"/>
        <w:autoSpaceDN w:val="0"/>
        <w:adjustRightInd w:val="0"/>
        <w:spacing w:after="200" w:line="480" w:lineRule="auto"/>
        <w:ind w:right="-720"/>
        <w:rPr>
          <w:rFonts w:ascii="Arial" w:hAnsi="Arial" w:cs="Calibri"/>
          <w:b/>
          <w:bCs/>
          <w:i/>
          <w:iCs/>
          <w:sz w:val="32"/>
          <w:szCs w:val="32"/>
        </w:rPr>
      </w:pPr>
      <w:r w:rsidRPr="00A7254D">
        <w:rPr>
          <w:rFonts w:ascii="Arial" w:hAnsi="Arial" w:cs="Calibri"/>
          <w:b/>
          <w:bCs/>
          <w:i/>
          <w:iCs/>
          <w:sz w:val="32"/>
          <w:szCs w:val="32"/>
        </w:rPr>
        <w:tab/>
        <w:t xml:space="preserve">Andrew was walking down the street and a cop saw him and he fit the description of a criminal that was in a number of drug related transactions. The officer asks to see his bag and he complies but when he starts to find drugs and illegal contrabands he starts to freak out. Officer </w:t>
      </w:r>
      <w:proofErr w:type="spellStart"/>
      <w:r w:rsidRPr="00A7254D">
        <w:rPr>
          <w:rFonts w:ascii="Arial" w:hAnsi="Arial" w:cs="Corbel"/>
          <w:b/>
          <w:bCs/>
          <w:i/>
          <w:iCs/>
          <w:sz w:val="32"/>
          <w:szCs w:val="32"/>
        </w:rPr>
        <w:t>Wolfenstein</w:t>
      </w:r>
      <w:proofErr w:type="spellEnd"/>
      <w:r w:rsidRPr="00A7254D">
        <w:rPr>
          <w:rFonts w:ascii="Arial" w:hAnsi="Arial" w:cs="Corbel"/>
          <w:b/>
          <w:bCs/>
          <w:i/>
          <w:iCs/>
          <w:sz w:val="32"/>
          <w:szCs w:val="32"/>
        </w:rPr>
        <w:t xml:space="preserve"> is in the right because he asked to search Andrew</w:t>
      </w:r>
      <w:r w:rsidRPr="00A7254D">
        <w:rPr>
          <w:rFonts w:ascii="Arial" w:hAnsi="Arial" w:cs="Calibri"/>
          <w:sz w:val="32"/>
          <w:szCs w:val="32"/>
        </w:rPr>
        <w:t xml:space="preserve"> and</w:t>
      </w:r>
      <w:r w:rsidRPr="00A7254D">
        <w:rPr>
          <w:rFonts w:ascii="Arial" w:hAnsi="Arial" w:cs="Calibri"/>
          <w:b/>
          <w:bCs/>
          <w:i/>
          <w:iCs/>
          <w:sz w:val="32"/>
          <w:szCs w:val="32"/>
        </w:rPr>
        <w:t xml:space="preserve"> he complied. </w:t>
      </w:r>
    </w:p>
    <w:p w:rsidR="00A7254D" w:rsidRPr="00A7254D" w:rsidRDefault="00A7254D" w:rsidP="00A7254D">
      <w:pPr>
        <w:widowControl w:val="0"/>
        <w:autoSpaceDE w:val="0"/>
        <w:autoSpaceDN w:val="0"/>
        <w:adjustRightInd w:val="0"/>
        <w:spacing w:after="200" w:line="480" w:lineRule="auto"/>
        <w:ind w:right="-720"/>
        <w:rPr>
          <w:rFonts w:ascii="Arial" w:hAnsi="Arial" w:cs="Calibri"/>
          <w:b/>
          <w:bCs/>
          <w:i/>
          <w:iCs/>
          <w:sz w:val="32"/>
          <w:szCs w:val="32"/>
        </w:rPr>
      </w:pPr>
      <w:r w:rsidRPr="00A7254D">
        <w:rPr>
          <w:rFonts w:ascii="Arial" w:hAnsi="Arial" w:cs="Calibri"/>
          <w:b/>
          <w:bCs/>
          <w:i/>
          <w:iCs/>
          <w:sz w:val="32"/>
          <w:szCs w:val="32"/>
        </w:rPr>
        <w:t>(The law; if a person gives consent to search them then its lawful and the lawful search is done with consent)</w:t>
      </w:r>
    </w:p>
    <w:p w:rsidR="00A7254D" w:rsidRPr="00A7254D" w:rsidRDefault="00A7254D" w:rsidP="00A7254D">
      <w:pPr>
        <w:widowControl w:val="0"/>
        <w:autoSpaceDE w:val="0"/>
        <w:autoSpaceDN w:val="0"/>
        <w:adjustRightInd w:val="0"/>
        <w:spacing w:after="200" w:line="480" w:lineRule="auto"/>
        <w:ind w:right="-720"/>
        <w:rPr>
          <w:rFonts w:ascii="Arial" w:hAnsi="Arial" w:cs="Calibri"/>
          <w:b/>
          <w:bCs/>
          <w:i/>
          <w:iCs/>
          <w:sz w:val="32"/>
          <w:szCs w:val="32"/>
        </w:rPr>
      </w:pPr>
      <w:r w:rsidRPr="00A7254D">
        <w:rPr>
          <w:rFonts w:ascii="Arial" w:hAnsi="Arial" w:cs="Calibri"/>
          <w:b/>
          <w:bCs/>
          <w:i/>
          <w:iCs/>
          <w:sz w:val="32"/>
          <w:szCs w:val="32"/>
        </w:rPr>
        <w:tab/>
        <w:t xml:space="preserve">The people of Cincinnati, Ohio in the case of the street search Officer </w:t>
      </w:r>
      <w:proofErr w:type="spellStart"/>
      <w:r w:rsidRPr="00A7254D">
        <w:rPr>
          <w:rFonts w:ascii="Arial" w:hAnsi="Arial" w:cs="Calibri"/>
          <w:b/>
          <w:bCs/>
          <w:i/>
          <w:iCs/>
          <w:sz w:val="32"/>
          <w:szCs w:val="32"/>
        </w:rPr>
        <w:t>Wolfenstein</w:t>
      </w:r>
      <w:proofErr w:type="spellEnd"/>
      <w:r w:rsidRPr="00A7254D">
        <w:rPr>
          <w:rFonts w:ascii="Arial" w:hAnsi="Arial" w:cs="Calibri"/>
          <w:b/>
          <w:bCs/>
          <w:i/>
          <w:iCs/>
          <w:sz w:val="32"/>
          <w:szCs w:val="32"/>
        </w:rPr>
        <w:t xml:space="preserve"> should not have to pay out on the plaintiff’s behalf because it was a lawful consent. In that meaning Andrew is in the wrong and will not need to receive any money because he consented. Whether or not he stated out loud “yes” or if he shrugged his shoulders “yes” he still consented. When he stated yes that he can search him and the officer found the illegal contraband and the drugs and then stated that he didn’t know where it came from he was lying to the officer and then after they found the things he was arrested. The officer didn’t </w:t>
      </w:r>
      <w:proofErr w:type="spellStart"/>
      <w:r w:rsidRPr="00A7254D">
        <w:rPr>
          <w:rFonts w:ascii="Arial" w:hAnsi="Arial" w:cs="Calibri"/>
          <w:b/>
          <w:bCs/>
          <w:i/>
          <w:iCs/>
          <w:sz w:val="32"/>
          <w:szCs w:val="32"/>
        </w:rPr>
        <w:t>Mirandize</w:t>
      </w:r>
      <w:proofErr w:type="spellEnd"/>
      <w:r w:rsidRPr="00A7254D">
        <w:rPr>
          <w:rFonts w:ascii="Arial" w:hAnsi="Arial" w:cs="Calibri"/>
          <w:b/>
          <w:bCs/>
          <w:i/>
          <w:iCs/>
          <w:sz w:val="32"/>
          <w:szCs w:val="32"/>
        </w:rPr>
        <w:t xml:space="preserve"> him because there was no questioning, he simply asked to see his bag, found the illegal things, and then arrested him.</w:t>
      </w:r>
    </w:p>
    <w:p w:rsidR="005555DC" w:rsidRPr="00A7254D" w:rsidRDefault="00A7254D" w:rsidP="00A7254D">
      <w:pPr>
        <w:spacing w:line="480" w:lineRule="auto"/>
        <w:rPr>
          <w:rFonts w:ascii="Arial" w:hAnsi="Arial"/>
        </w:rPr>
      </w:pPr>
      <w:r w:rsidRPr="00A7254D">
        <w:rPr>
          <w:rFonts w:ascii="Arial" w:hAnsi="Arial" w:cs="Calibri"/>
          <w:b/>
          <w:bCs/>
          <w:i/>
          <w:iCs/>
          <w:sz w:val="32"/>
          <w:szCs w:val="32"/>
        </w:rPr>
        <w:t>In this case to me the office should not have to pay the plaintiff any money because nothing that he did was unconstitutional, and he never caused any harm to Andrew. All he was doing was his job.</w:t>
      </w:r>
    </w:p>
    <w:sectPr w:rsidR="005555DC" w:rsidRPr="00A7254D" w:rsidSect="00A447E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rbel">
    <w:panose1 w:val="020B0503020204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7254D"/>
    <w:rsid w:val="00A7254D"/>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5D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206</Words>
  <Characters>1175</Characters>
  <Application>Microsoft Macintosh Word</Application>
  <DocSecurity>0</DocSecurity>
  <Lines>9</Lines>
  <Paragraphs>2</Paragraphs>
  <ScaleCrop>false</ScaleCrop>
  <LinksUpToDate>false</LinksUpToDate>
  <CharactersWithSpaces>1442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1</cp:revision>
  <dcterms:created xsi:type="dcterms:W3CDTF">2011-12-01T21:14:00Z</dcterms:created>
  <dcterms:modified xsi:type="dcterms:W3CDTF">2011-12-01T21:16:00Z</dcterms:modified>
</cp:coreProperties>
</file>